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24г.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0901A8" w:rsidRPr="005E286B" w:rsidRDefault="00015A24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ТРЕХ</w:t>
      </w:r>
      <w:r w:rsidR="00D810AC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ФАЗНЫХ ПРИБОРОВ УЧЁТА</w:t>
      </w:r>
      <w:r w:rsidR="00ED79C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В ШКАФУ НА ФАСАДЕ И ВНУТРИ ПОМЕЩЕНИЙ С ЗАМЕНОЙ ПРОВОДОВ НА СИП</w:t>
      </w:r>
      <w:r w:rsidR="00D810AC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5B7B50" w:rsidRPr="005B7B50" w:rsidRDefault="00015A24" w:rsidP="00ED79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5B7B50"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</w:t>
            </w:r>
            <w:r w:rsidR="00ED79CB">
              <w:rPr>
                <w:rFonts w:ascii="Times New Roman" w:hAnsi="Times New Roman" w:cs="Times New Roman"/>
                <w:bCs/>
                <w:kern w:val="0"/>
              </w:rPr>
              <w:t>В ШКАФУ НА ФАСАДЕ И ВНУТРИ ПОМЕЩЕНИЙ С ЗАМЕНОЙ ПРОВОДОВ НА СИП</w:t>
            </w:r>
            <w:r w:rsidR="005B7B50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C3495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Механизмы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технологию безопасного проведения работ персоналом при монтаже и замене </w:t>
      </w:r>
      <w:r w:rsidR="00F61F91">
        <w:rPr>
          <w:rFonts w:ascii="Times New Roman" w:hAnsi="Times New Roman" w:cs="Times New Roman"/>
          <w:kern w:val="0"/>
          <w:sz w:val="24"/>
          <w:szCs w:val="24"/>
        </w:rPr>
        <w:t>трех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фазных приборов учёта</w:t>
      </w:r>
      <w:r w:rsidR="009F4050">
        <w:rPr>
          <w:rFonts w:ascii="Times New Roman" w:hAnsi="Times New Roman" w:cs="Times New Roman"/>
          <w:kern w:val="0"/>
          <w:sz w:val="24"/>
          <w:szCs w:val="24"/>
        </w:rPr>
        <w:t xml:space="preserve"> в </w:t>
      </w:r>
      <w:r w:rsidR="009F4050" w:rsidRPr="009F4050">
        <w:rPr>
          <w:rFonts w:ascii="Times New Roman" w:hAnsi="Times New Roman" w:cs="Times New Roman"/>
          <w:kern w:val="0"/>
          <w:sz w:val="24"/>
          <w:szCs w:val="24"/>
        </w:rPr>
        <w:t xml:space="preserve">шкафу на фасаде и внутри помещений с заменой </w:t>
      </w:r>
      <w:r w:rsidR="009F4050">
        <w:rPr>
          <w:rFonts w:ascii="Times New Roman" w:hAnsi="Times New Roman" w:cs="Times New Roman"/>
          <w:kern w:val="0"/>
          <w:sz w:val="24"/>
          <w:szCs w:val="24"/>
        </w:rPr>
        <w:t xml:space="preserve">проводов </w:t>
      </w:r>
      <w:r w:rsidR="009F4050" w:rsidRPr="009F4050">
        <w:rPr>
          <w:rFonts w:ascii="Times New Roman" w:hAnsi="Times New Roman" w:cs="Times New Roman"/>
          <w:kern w:val="0"/>
          <w:sz w:val="24"/>
          <w:szCs w:val="24"/>
        </w:rPr>
        <w:t>на СИП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(мощности);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981B84" w:rsidRPr="00981B84" w:rsidRDefault="00981B8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СИП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- </w:t>
      </w:r>
      <w:r w:rsidRPr="00981B84">
        <w:rPr>
          <w:rFonts w:ascii="Times New Roman" w:hAnsi="Times New Roman" w:cs="Times New Roman"/>
          <w:kern w:val="0"/>
          <w:sz w:val="24"/>
          <w:szCs w:val="24"/>
        </w:rPr>
        <w:t>самонесущий изолированный провод;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6.3 Машинист подъёмника (вышки) с группой по ЭБ не ниже II.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 USB/RF, USB/PLC, USB/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оптопорт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Шкаф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учёта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 xml:space="preserve"> в сборе;</w:t>
      </w:r>
    </w:p>
    <w:p w:rsidR="00273CBD" w:rsidRPr="005E286B" w:rsidRDefault="00273CBD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9.2. СИП;</w:t>
      </w:r>
    </w:p>
    <w:p w:rsidR="00620ED2" w:rsidRPr="005E286B" w:rsidRDefault="00AF66D6" w:rsidP="00620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К</w:t>
      </w:r>
      <w:r w:rsidR="00273CBD" w:rsidRPr="00273CBD">
        <w:rPr>
          <w:rFonts w:ascii="Times New Roman" w:hAnsi="Times New Roman" w:cs="Times New Roman"/>
          <w:kern w:val="0"/>
          <w:sz w:val="24"/>
          <w:szCs w:val="24"/>
        </w:rPr>
        <w:t xml:space="preserve">омплект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м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онтажный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для электрощитов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материалы</w:t>
      </w:r>
      <w:r w:rsidR="00620ED2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Механизмы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Подъёмник автомобильный (вышка).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Норма времени производства работ чел-ч. – </w:t>
      </w:r>
      <w:r w:rsidR="00887558">
        <w:rPr>
          <w:rFonts w:ascii="Times New Roman" w:hAnsi="Times New Roman" w:cs="Times New Roman"/>
          <w:kern w:val="0"/>
          <w:sz w:val="24"/>
          <w:szCs w:val="24"/>
        </w:rPr>
        <w:t>3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,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9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организации о дате и времени планируемого начала производства работ не позднее, чем за </w:t>
      </w:r>
      <w:r w:rsidR="00D41ED5">
        <w:rPr>
          <w:rFonts w:ascii="Times New Roman" w:hAnsi="Times New Roman" w:cs="Times New Roman"/>
          <w:kern w:val="0"/>
          <w:sz w:val="24"/>
          <w:szCs w:val="24"/>
        </w:rPr>
        <w:t>5</w:t>
      </w:r>
      <w:bookmarkStart w:id="0" w:name="_GoBack"/>
      <w:bookmarkEnd w:id="0"/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наличие и исправность коллективных защитных средств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бригады, инструментов и автомобильного подъёмника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(вышки)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тключенное состояние ВЛ, наличие плакатов безопасности, установку переносных заземлений)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6"/>
        <w:gridCol w:w="1132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7B2705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D91EF6" w:rsidTr="007B2705">
        <w:tc>
          <w:tcPr>
            <w:tcW w:w="814" w:type="dxa"/>
          </w:tcPr>
          <w:p w:rsidR="00D91EF6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D91EF6" w:rsidRPr="000449AE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существующий ПУ. Оценить возможность 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безопасного демонтажа. Если ПУ отсутствует, приступить к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пункту 15.</w:t>
            </w:r>
          </w:p>
        </w:tc>
        <w:tc>
          <w:tcPr>
            <w:tcW w:w="3251" w:type="dxa"/>
          </w:tcPr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D91EF6" w:rsidRPr="000449AE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  <w:r w:rsidR="00620C4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установку автотранспортного средства согласно ППР разработанного с заказчиком в соответствии с ЛНА и ЛНР</w:t>
            </w:r>
          </w:p>
        </w:tc>
        <w:tc>
          <w:tcPr>
            <w:tcW w:w="3251" w:type="dxa"/>
          </w:tcPr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подъем персонала в люльке подъёмника с ПУ и необходимым инструментом к месту монтажа ПУ на опоре.</w:t>
            </w:r>
          </w:p>
        </w:tc>
        <w:tc>
          <w:tcPr>
            <w:tcW w:w="3251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4C537A" w:rsidRDefault="00D91EF6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Отключить с применением ручного изолирующего инструмента и диэлектрических перчаток, очков защитных, ПУ от сети 0,4 </w:t>
            </w:r>
            <w:proofErr w:type="spellStart"/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люльку подъёмника с персоналом вниз.</w:t>
            </w:r>
          </w:p>
        </w:tc>
        <w:tc>
          <w:tcPr>
            <w:tcW w:w="3251" w:type="dxa"/>
          </w:tcPr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на линии при помощи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двухполюсного индикатора.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1D194E" w:rsidRPr="004C537A" w:rsidRDefault="000502EF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демонтаж ПУ.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EC226E" w:rsidRPr="00EC226E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установки нового прибора учета, проверить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соответствие температурного режима и влажности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помещения, а также других параметров требованиям,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предъявляемым к условиям работы. Обеспечить: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удобный доступ к клеммным колодкам и кабельным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вводам;</w:t>
            </w:r>
          </w:p>
          <w:p w:rsidR="00F74EF1" w:rsidRPr="004C537A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качественное восприятие зрительной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информации (при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наличии дисплея);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работы с ноутбуком.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7B2705" w:rsidTr="00EC226E">
        <w:trPr>
          <w:jc w:val="center"/>
        </w:trPr>
        <w:tc>
          <w:tcPr>
            <w:tcW w:w="1723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496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6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EC226E">
        <w:trPr>
          <w:jc w:val="center"/>
        </w:trPr>
        <w:tc>
          <w:tcPr>
            <w:tcW w:w="1723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96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7B2705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2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EC226E" w:rsidTr="007B2705">
        <w:tc>
          <w:tcPr>
            <w:tcW w:w="814" w:type="dxa"/>
          </w:tcPr>
          <w:p w:rsidR="00EC226E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шкафа учёта и вводного провода согласно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инструкции по монтажу или типовым техническим решениям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 применением ручного электрифицированного инструмента</w:t>
            </w:r>
          </w:p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 соблюдением </w:t>
            </w:r>
            <w:proofErr w:type="spellStart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фазировки</w:t>
            </w:r>
            <w:proofErr w:type="spellEnd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подключения. Убедиться 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надежности крепления.</w:t>
            </w:r>
          </w:p>
        </w:tc>
        <w:tc>
          <w:tcPr>
            <w:tcW w:w="3251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93E4A" w:rsidTr="007B2705">
        <w:tc>
          <w:tcPr>
            <w:tcW w:w="814" w:type="dxa"/>
          </w:tcPr>
          <w:p w:rsidR="00193E4A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193E4A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 осуществить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подъем персонала в люльке подъёмника с необходимым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инструментом на опоре.</w:t>
            </w:r>
          </w:p>
        </w:tc>
        <w:tc>
          <w:tcPr>
            <w:tcW w:w="3251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93E4A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EC226E" w:rsidTr="007B2705">
        <w:tc>
          <w:tcPr>
            <w:tcW w:w="814" w:type="dxa"/>
          </w:tcPr>
          <w:p w:rsidR="00EC226E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286" w:type="dxa"/>
          </w:tcPr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к сети 0,4 </w:t>
            </w:r>
            <w:proofErr w:type="spellStart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 применением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ручного изолирующего инструмента.</w:t>
            </w:r>
          </w:p>
        </w:tc>
        <w:tc>
          <w:tcPr>
            <w:tcW w:w="3251" w:type="dxa"/>
          </w:tcPr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EC226E" w:rsidTr="007B2705">
        <w:tc>
          <w:tcPr>
            <w:tcW w:w="814" w:type="dxa"/>
          </w:tcPr>
          <w:p w:rsidR="00EC226E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EC226E" w:rsidRPr="00EC226E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Установить клеммную крышку ПУ. 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роизвести</w:t>
            </w:r>
          </w:p>
          <w:p w:rsidR="00EC226E" w:rsidRPr="004C537A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опломбировку измерительного блока и </w:t>
            </w:r>
            <w:proofErr w:type="spellStart"/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зажимов, если это предусмотрено конструкцией.</w:t>
            </w:r>
          </w:p>
        </w:tc>
        <w:tc>
          <w:tcPr>
            <w:tcW w:w="3251" w:type="dxa"/>
          </w:tcPr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5286" w:type="dxa"/>
          </w:tcPr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 люльку подъёмника с персоналом вниз.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5B8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185B82" w:rsidRPr="004C537A" w:rsidRDefault="00185B8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8F1DA7" w:rsidRDefault="008F1DA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15A24"/>
    <w:rsid w:val="00023FE8"/>
    <w:rsid w:val="000449AE"/>
    <w:rsid w:val="000502EF"/>
    <w:rsid w:val="00075650"/>
    <w:rsid w:val="000901A8"/>
    <w:rsid w:val="000B2140"/>
    <w:rsid w:val="000C3495"/>
    <w:rsid w:val="00103AAE"/>
    <w:rsid w:val="00185B82"/>
    <w:rsid w:val="00193E4A"/>
    <w:rsid w:val="001D194E"/>
    <w:rsid w:val="001E055C"/>
    <w:rsid w:val="002229BD"/>
    <w:rsid w:val="00273CBD"/>
    <w:rsid w:val="0029414F"/>
    <w:rsid w:val="00325A3B"/>
    <w:rsid w:val="00357031"/>
    <w:rsid w:val="00457853"/>
    <w:rsid w:val="0046404F"/>
    <w:rsid w:val="00471519"/>
    <w:rsid w:val="004A652A"/>
    <w:rsid w:val="004C537A"/>
    <w:rsid w:val="004D7198"/>
    <w:rsid w:val="00505780"/>
    <w:rsid w:val="005925A0"/>
    <w:rsid w:val="005B7B50"/>
    <w:rsid w:val="005C5D4B"/>
    <w:rsid w:val="005E286B"/>
    <w:rsid w:val="005E6E3C"/>
    <w:rsid w:val="00620C4F"/>
    <w:rsid w:val="00620ED2"/>
    <w:rsid w:val="00690189"/>
    <w:rsid w:val="006F07E0"/>
    <w:rsid w:val="00794958"/>
    <w:rsid w:val="007B2705"/>
    <w:rsid w:val="007C2B1E"/>
    <w:rsid w:val="007C2B4D"/>
    <w:rsid w:val="0082460F"/>
    <w:rsid w:val="00870E40"/>
    <w:rsid w:val="00887558"/>
    <w:rsid w:val="008A7FF3"/>
    <w:rsid w:val="008F1DA7"/>
    <w:rsid w:val="008F574C"/>
    <w:rsid w:val="008F7AA2"/>
    <w:rsid w:val="009358D4"/>
    <w:rsid w:val="00981B84"/>
    <w:rsid w:val="00993BF2"/>
    <w:rsid w:val="009D452B"/>
    <w:rsid w:val="009D5564"/>
    <w:rsid w:val="009F4050"/>
    <w:rsid w:val="00A8232C"/>
    <w:rsid w:val="00AF66D6"/>
    <w:rsid w:val="00B14A24"/>
    <w:rsid w:val="00B2183F"/>
    <w:rsid w:val="00B321A5"/>
    <w:rsid w:val="00B915E3"/>
    <w:rsid w:val="00CF4BBD"/>
    <w:rsid w:val="00D14C74"/>
    <w:rsid w:val="00D41ED5"/>
    <w:rsid w:val="00D55C66"/>
    <w:rsid w:val="00D65240"/>
    <w:rsid w:val="00D810AC"/>
    <w:rsid w:val="00D91EF6"/>
    <w:rsid w:val="00D92937"/>
    <w:rsid w:val="00E349E5"/>
    <w:rsid w:val="00E407D4"/>
    <w:rsid w:val="00E5204E"/>
    <w:rsid w:val="00E85824"/>
    <w:rsid w:val="00EC226E"/>
    <w:rsid w:val="00ED79CB"/>
    <w:rsid w:val="00F42B5A"/>
    <w:rsid w:val="00F4710E"/>
    <w:rsid w:val="00F61F91"/>
    <w:rsid w:val="00F74EF1"/>
    <w:rsid w:val="00FD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F72E0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2452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2024-12-12T05:56:00Z</dcterms:created>
  <dcterms:modified xsi:type="dcterms:W3CDTF">2024-12-12T07:16:00Z</dcterms:modified>
</cp:coreProperties>
</file>